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8691"/>
        <w:gridCol w:w="36"/>
      </w:tblGrid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07552D" w:rsidRDefault="0007552D" w:rsidP="0007552D">
            <w:pPr>
              <w:spacing w:before="100" w:beforeAutospacing="1" w:after="100" w:afterAutospacing="1" w:line="240" w:lineRule="auto"/>
              <w:ind w:right="-1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Informazioni </w:t>
            </w:r>
            <w:r w:rsidRPr="0007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personali</w:t>
            </w:r>
          </w:p>
        </w:tc>
        <w:tc>
          <w:tcPr>
            <w:tcW w:w="8727" w:type="dxa"/>
            <w:gridSpan w:val="2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8691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 MINUTO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8691" w:type="dxa"/>
            <w:vAlign w:val="center"/>
            <w:hideMark/>
          </w:tcPr>
          <w:p w:rsidR="0007552D" w:rsidRPr="0007552D" w:rsidRDefault="00345D6E" w:rsidP="0041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history="1">
              <w:r w:rsidR="0041674A" w:rsidRPr="00DF466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michele.minuto@unige.it</w:t>
              </w:r>
            </w:hyperlink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Cittadinanza</w:t>
            </w:r>
          </w:p>
        </w:tc>
        <w:tc>
          <w:tcPr>
            <w:tcW w:w="8691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di nascita</w:t>
            </w:r>
          </w:p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8691" w:type="dxa"/>
            <w:vAlign w:val="center"/>
            <w:hideMark/>
          </w:tcPr>
          <w:p w:rsid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09/02/1972</w:t>
            </w:r>
          </w:p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MNTMHL72B09D969U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07552D" w:rsidRDefault="0007552D" w:rsidP="0007552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</w:tcPr>
          <w:p w:rsidR="0007552D" w:rsidRPr="0007552D" w:rsidRDefault="000C20A6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Titoli di studio</w:t>
            </w:r>
          </w:p>
        </w:tc>
        <w:tc>
          <w:tcPr>
            <w:tcW w:w="8691" w:type="dxa"/>
            <w:vAlign w:val="center"/>
            <w:hideMark/>
          </w:tcPr>
          <w:p w:rsidR="00405FC1" w:rsidRDefault="00405FC1" w:rsidP="006E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Abilitazione Scientifica Nazionale (ASN) a Professore di I fascia</w:t>
            </w:r>
          </w:p>
          <w:p w:rsidR="00405FC1" w:rsidRPr="00405FC1" w:rsidRDefault="00405FC1" w:rsidP="006E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05F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Fellow of the European Board of Surgery (FEBS) in neck endocrine and adrenal surgery (FEBS/ES)</w:t>
            </w:r>
          </w:p>
          <w:p w:rsidR="0007552D" w:rsidRPr="0007552D" w:rsidRDefault="006E53F6" w:rsidP="006E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Dottore di ricerca In Scienze Endocrine e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Metaboliche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0C20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Università di PISA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07552D" w:rsidRPr="0007552D" w:rsidRDefault="000C20A6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Diploma di scuola di specializzazione</w:t>
            </w:r>
            <w:r w:rsidR="00C408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</w:t>
            </w:r>
            <w:r w:rsidR="00C40846"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Chirurgia Generale</w:t>
            </w:r>
            <w:r w:rsidR="00C408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C40846"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Università degli Studi di GENOVA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07552D" w:rsidRDefault="004449F6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D.U. Chirurgie </w:t>
            </w:r>
            <w:proofErr w:type="spellStart"/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Endocrinienne</w:t>
            </w:r>
            <w:proofErr w:type="spellEnd"/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et </w:t>
            </w:r>
            <w:proofErr w:type="spellStart"/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Metabolique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sitè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Claude Bernard - Lyon 1</w:t>
            </w:r>
          </w:p>
          <w:p w:rsidR="00405FC1" w:rsidRPr="0007552D" w:rsidRDefault="00405FC1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5F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Laurea in Medicina e Chirurgia, Università degli Studi di GENOVA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2234F" w:rsidRPr="0007552D" w:rsidTr="0062234F">
        <w:trPr>
          <w:tblCellSpacing w:w="0" w:type="dxa"/>
        </w:trPr>
        <w:tc>
          <w:tcPr>
            <w:tcW w:w="1858" w:type="dxa"/>
            <w:vAlign w:val="center"/>
          </w:tcPr>
          <w:p w:rsidR="0062234F" w:rsidRPr="0041674A" w:rsidRDefault="0062234F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</w:tcPr>
          <w:p w:rsidR="0062234F" w:rsidRPr="0007552D" w:rsidRDefault="0062234F" w:rsidP="006E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62234F" w:rsidRPr="0007552D" w:rsidRDefault="0062234F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41674A" w:rsidRDefault="0041674A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1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Esperienze</w:t>
            </w:r>
          </w:p>
        </w:tc>
        <w:tc>
          <w:tcPr>
            <w:tcW w:w="8691" w:type="dxa"/>
            <w:vAlign w:val="center"/>
            <w:hideMark/>
          </w:tcPr>
          <w:p w:rsidR="008F0C18" w:rsidRDefault="008F0C18" w:rsidP="006E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01/02/2020 – oggi: Professore Associato, Dipartimento di Scienze Chirurgiche (DISC), Università degli Studi di Genova</w:t>
            </w:r>
          </w:p>
          <w:p w:rsidR="0007552D" w:rsidRPr="0007552D" w:rsidRDefault="0007552D" w:rsidP="006E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16/07/2012 </w:t>
            </w:r>
            <w:r w:rsidR="006E53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–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F0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31/01/2020</w:t>
            </w:r>
            <w:r w:rsidR="006E53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r w:rsidR="006E53F6"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Ricercatore a </w:t>
            </w:r>
            <w:proofErr w:type="spellStart"/>
            <w:r w:rsidR="006E53F6"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t.d</w:t>
            </w:r>
            <w:proofErr w:type="spellEnd"/>
            <w:r w:rsidR="006E53F6"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(art.1 comma 14 L. 230/05)</w:t>
            </w:r>
            <w:r w:rsidR="006E53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="006E53F6"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Dip</w:t>
            </w:r>
            <w:r w:rsidR="006E53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artimento di</w:t>
            </w:r>
            <w:r w:rsidR="006E53F6"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E53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Scienze Chirurgiche </w:t>
            </w:r>
            <w:r w:rsidR="006E53F6"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(DISC)</w:t>
            </w:r>
            <w:r w:rsidR="006E53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6E53F6"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Università degli Studi di GENOVA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07552D" w:rsidRPr="0007552D" w:rsidRDefault="006E53F6" w:rsidP="006E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2011-2012: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Assegnista di ricerca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Dipartimento di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hirurgia,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Università di PISA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07552D" w:rsidRPr="0007552D" w:rsidRDefault="006E53F6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23/09/2010 - 07/01/2011: 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Professore a contratto Master Universitario di II livello in “Chirurgia Tiroidea e Paratiroidea” dell’Università di Pisa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07552D" w:rsidRPr="0007552D" w:rsidRDefault="006E53F6" w:rsidP="006E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2009-2010: 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Borsista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artimento Chirurgia, 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Università di PISA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07552D" w:rsidRPr="0007552D" w:rsidRDefault="006E53F6" w:rsidP="006E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2006</w:t>
            </w:r>
            <w:r w:rsidR="0007552D"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Assegnista di ricerca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artimento Chirurgia,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Università di PISA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07552D" w:rsidRDefault="006E53F6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2003-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Dottorando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cienze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ndocrine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etaboliche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Endocrinologia e M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etabolismo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Università di PISA</w:t>
            </w:r>
          </w:p>
          <w:p w:rsidR="0007552D" w:rsidRPr="0007552D" w:rsidRDefault="0041674A" w:rsidP="0041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2003-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Assegnista di ricerca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artimento di Chirurgia,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Università di PISA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07552D" w:rsidRPr="0007552D" w:rsidRDefault="0041674A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01/01/1999 - 31/10/1999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Specializzando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Université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 Lille 2, Lille, France</w:t>
            </w: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552D" w:rsidRPr="0007552D" w:rsidTr="0062234F">
        <w:trPr>
          <w:trHeight w:val="65"/>
          <w:tblCellSpacing w:w="0" w:type="dxa"/>
        </w:trPr>
        <w:tc>
          <w:tcPr>
            <w:tcW w:w="1858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7552D" w:rsidRPr="0007552D" w:rsidRDefault="0007552D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2234F" w:rsidRPr="0041674A" w:rsidTr="0062234F">
        <w:trPr>
          <w:tblCellSpacing w:w="0" w:type="dxa"/>
        </w:trPr>
        <w:tc>
          <w:tcPr>
            <w:tcW w:w="1858" w:type="dxa"/>
            <w:vAlign w:val="center"/>
          </w:tcPr>
          <w:p w:rsidR="0062234F" w:rsidRPr="0062234F" w:rsidRDefault="0062234F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</w:tcPr>
          <w:p w:rsidR="0062234F" w:rsidRDefault="0062234F" w:rsidP="00E3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62234F" w:rsidRPr="0041674A" w:rsidRDefault="0062234F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674A" w:rsidRPr="00345D6E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41674A" w:rsidRPr="0062234F" w:rsidRDefault="0062234F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2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Responsabilità scientifiche</w:t>
            </w:r>
          </w:p>
        </w:tc>
        <w:tc>
          <w:tcPr>
            <w:tcW w:w="8691" w:type="dxa"/>
            <w:vAlign w:val="center"/>
            <w:hideMark/>
          </w:tcPr>
          <w:p w:rsidR="0062234F" w:rsidRDefault="0062234F" w:rsidP="00E3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Membro </w:t>
            </w:r>
            <w:proofErr w:type="spellStart"/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Thyroid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(ETA) dal 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2013</w:t>
            </w:r>
          </w:p>
          <w:p w:rsidR="0041674A" w:rsidRPr="00405FC1" w:rsidRDefault="0041674A" w:rsidP="00E3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405F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Corresp</w:t>
            </w:r>
            <w:proofErr w:type="spellEnd"/>
            <w:r w:rsidRPr="00405F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. Member American Association of Endocrine Surgeons (AAES) dal 2012</w:t>
            </w:r>
          </w:p>
        </w:tc>
        <w:tc>
          <w:tcPr>
            <w:tcW w:w="0" w:type="auto"/>
            <w:vAlign w:val="center"/>
            <w:hideMark/>
          </w:tcPr>
          <w:p w:rsidR="0041674A" w:rsidRPr="00405FC1" w:rsidRDefault="0041674A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</w:tr>
      <w:tr w:rsidR="0041674A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41674A" w:rsidRPr="00405FC1" w:rsidRDefault="0041674A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41674A" w:rsidRPr="00405FC1" w:rsidRDefault="0041674A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41674A" w:rsidRPr="0062234F" w:rsidRDefault="0041674A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62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Membro</w:t>
            </w:r>
            <w:proofErr w:type="spellEnd"/>
            <w:r w:rsidRPr="0062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European Association of endocrine Surgeons (ESES)</w:t>
            </w:r>
            <w:r w:rsidR="0062234F" w:rsidRPr="0062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="0062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</w:t>
            </w:r>
            <w:r w:rsidR="0062234F" w:rsidRPr="0062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al 2004</w:t>
            </w:r>
          </w:p>
          <w:p w:rsidR="0062234F" w:rsidRDefault="0041674A" w:rsidP="0062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Membro del Comitato Direttivo Regionale Società Polispecialistica Italiana Giovani Chirurghi (SPIGC)</w:t>
            </w:r>
            <w:r w:rsidR="006223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dal </w:t>
            </w:r>
            <w:r w:rsidR="0062234F"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2013</w:t>
            </w:r>
            <w:r w:rsidR="006223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2015</w:t>
            </w:r>
          </w:p>
          <w:p w:rsidR="0062234F" w:rsidRDefault="0062234F" w:rsidP="0062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Delegato Regionale Club delle Unità di Endocrinochirurgia (UEC)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dal </w:t>
            </w:r>
            <w:r w:rsidRPr="00075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2015</w:t>
            </w:r>
          </w:p>
          <w:p w:rsidR="0041674A" w:rsidRPr="0007552D" w:rsidRDefault="0041674A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1674A" w:rsidRPr="0007552D" w:rsidRDefault="0041674A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674A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41674A" w:rsidRPr="0007552D" w:rsidRDefault="0041674A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41674A" w:rsidRPr="0007552D" w:rsidRDefault="0041674A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1674A" w:rsidRPr="0007552D" w:rsidRDefault="0041674A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674A" w:rsidRPr="0007552D" w:rsidTr="0062234F">
        <w:trPr>
          <w:tblCellSpacing w:w="0" w:type="dxa"/>
        </w:trPr>
        <w:tc>
          <w:tcPr>
            <w:tcW w:w="1858" w:type="dxa"/>
            <w:vAlign w:val="center"/>
            <w:hideMark/>
          </w:tcPr>
          <w:p w:rsidR="0041674A" w:rsidRPr="0007552D" w:rsidRDefault="0041674A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91" w:type="dxa"/>
            <w:vAlign w:val="center"/>
            <w:hideMark/>
          </w:tcPr>
          <w:p w:rsidR="0041674A" w:rsidRPr="0007552D" w:rsidRDefault="0041674A" w:rsidP="0062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1674A" w:rsidRPr="0007552D" w:rsidRDefault="0041674A" w:rsidP="0007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F0C18" w:rsidRDefault="008F0C18" w:rsidP="0062234F">
      <w:pPr>
        <w:rPr>
          <w:rFonts w:ascii="Times New Roman" w:hAnsi="Times New Roman" w:cs="Times New Roman"/>
          <w:sz w:val="24"/>
          <w:szCs w:val="24"/>
        </w:rPr>
      </w:pPr>
    </w:p>
    <w:p w:rsidR="0007552D" w:rsidRPr="0062234F" w:rsidRDefault="0062234F" w:rsidP="0062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8F0C18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 xml:space="preserve">. Michele Minuto è inoltre autore di più di </w:t>
      </w:r>
      <w:r w:rsidR="00B015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pubblicazioni scientifiche originali</w:t>
      </w:r>
      <w:r w:rsidR="00A015ED">
        <w:rPr>
          <w:rFonts w:ascii="Times New Roman" w:hAnsi="Times New Roman" w:cs="Times New Roman"/>
          <w:sz w:val="24"/>
          <w:szCs w:val="24"/>
        </w:rPr>
        <w:t>, tutte</w:t>
      </w:r>
      <w:r>
        <w:rPr>
          <w:rFonts w:ascii="Times New Roman" w:hAnsi="Times New Roman" w:cs="Times New Roman"/>
          <w:sz w:val="24"/>
          <w:szCs w:val="24"/>
        </w:rPr>
        <w:t xml:space="preserve"> su riviste internazionali, visibili al link</w:t>
      </w:r>
      <w:r w:rsidR="00A015E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015E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http://www.ncbi.nlm.nih.gov/pubmed/?term=minuto+m</w:t>
        </w:r>
      </w:hyperlink>
      <w:r w:rsidR="00A015ED">
        <w:rPr>
          <w:rFonts w:ascii="Times New Roman" w:hAnsi="Times New Roman" w:cs="Times New Roman"/>
          <w:sz w:val="24"/>
          <w:szCs w:val="24"/>
        </w:rPr>
        <w:t xml:space="preserve">, e di 4 capitoli su libri di testo scientifici in lingua inglese, tutti sul tema della chirurgia della tiroide e della paratiroide. È inoltre co-editore del libro: </w:t>
      </w:r>
      <w:proofErr w:type="spellStart"/>
      <w:r w:rsidR="00A015ED">
        <w:rPr>
          <w:rFonts w:ascii="Times New Roman" w:hAnsi="Times New Roman" w:cs="Times New Roman"/>
          <w:sz w:val="24"/>
          <w:szCs w:val="24"/>
        </w:rPr>
        <w:t>Thyroid</w:t>
      </w:r>
      <w:proofErr w:type="spellEnd"/>
      <w:r w:rsidR="00A015ED">
        <w:rPr>
          <w:rFonts w:ascii="Times New Roman" w:hAnsi="Times New Roman" w:cs="Times New Roman"/>
          <w:sz w:val="24"/>
          <w:szCs w:val="24"/>
        </w:rPr>
        <w:t xml:space="preserve"> Surgery: </w:t>
      </w:r>
      <w:proofErr w:type="spellStart"/>
      <w:r w:rsidR="00A015ED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="00A015ED">
        <w:rPr>
          <w:rFonts w:ascii="Times New Roman" w:hAnsi="Times New Roman" w:cs="Times New Roman"/>
          <w:sz w:val="24"/>
          <w:szCs w:val="24"/>
        </w:rPr>
        <w:t xml:space="preserve"> and managing </w:t>
      </w:r>
      <w:proofErr w:type="spellStart"/>
      <w:r w:rsidR="00A015ED">
        <w:rPr>
          <w:rFonts w:ascii="Times New Roman" w:hAnsi="Times New Roman" w:cs="Times New Roman"/>
          <w:sz w:val="24"/>
          <w:szCs w:val="24"/>
        </w:rPr>
        <w:t>complications</w:t>
      </w:r>
      <w:proofErr w:type="spellEnd"/>
      <w:r w:rsidR="00A015ED">
        <w:rPr>
          <w:rFonts w:ascii="Times New Roman" w:hAnsi="Times New Roman" w:cs="Times New Roman"/>
          <w:sz w:val="24"/>
          <w:szCs w:val="24"/>
        </w:rPr>
        <w:t xml:space="preserve">, di P. Miccoli, D. Terris, M. Minuto e M. </w:t>
      </w:r>
      <w:proofErr w:type="spellStart"/>
      <w:r w:rsidR="00A015ED">
        <w:rPr>
          <w:rFonts w:ascii="Times New Roman" w:hAnsi="Times New Roman" w:cs="Times New Roman"/>
          <w:sz w:val="24"/>
          <w:szCs w:val="24"/>
        </w:rPr>
        <w:t>Seybt</w:t>
      </w:r>
      <w:proofErr w:type="spellEnd"/>
      <w:r w:rsidR="00A015ED">
        <w:rPr>
          <w:rFonts w:ascii="Times New Roman" w:hAnsi="Times New Roman" w:cs="Times New Roman"/>
          <w:sz w:val="24"/>
          <w:szCs w:val="24"/>
        </w:rPr>
        <w:t xml:space="preserve">, edito da </w:t>
      </w:r>
      <w:proofErr w:type="spellStart"/>
      <w:r w:rsidR="00A015ED">
        <w:rPr>
          <w:rFonts w:ascii="Times New Roman" w:hAnsi="Times New Roman" w:cs="Times New Roman"/>
          <w:sz w:val="24"/>
          <w:szCs w:val="24"/>
        </w:rPr>
        <w:t>Wiley-Blackwell</w:t>
      </w:r>
      <w:proofErr w:type="spellEnd"/>
      <w:r w:rsidR="00A015ED">
        <w:rPr>
          <w:rFonts w:ascii="Times New Roman" w:hAnsi="Times New Roman" w:cs="Times New Roman"/>
          <w:sz w:val="24"/>
          <w:szCs w:val="24"/>
        </w:rPr>
        <w:t xml:space="preserve"> (2013).</w:t>
      </w:r>
    </w:p>
    <w:sectPr w:rsidR="0007552D" w:rsidRPr="00622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2D"/>
    <w:rsid w:val="0007552D"/>
    <w:rsid w:val="000C20A6"/>
    <w:rsid w:val="00206B74"/>
    <w:rsid w:val="00345D6E"/>
    <w:rsid w:val="00405FC1"/>
    <w:rsid w:val="0041674A"/>
    <w:rsid w:val="004449F6"/>
    <w:rsid w:val="004B720D"/>
    <w:rsid w:val="00597A45"/>
    <w:rsid w:val="0062234F"/>
    <w:rsid w:val="006C56A8"/>
    <w:rsid w:val="006E53F6"/>
    <w:rsid w:val="008F0C18"/>
    <w:rsid w:val="00913E58"/>
    <w:rsid w:val="00A015ED"/>
    <w:rsid w:val="00B01532"/>
    <w:rsid w:val="00C40846"/>
    <w:rsid w:val="00E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441C"/>
  <w15:docId w15:val="{A5643F81-5B0B-442E-BC58-06E85579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0755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0755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7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5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?term=minuto+m" TargetMode="External"/><Relationship Id="rId4" Type="http://schemas.openxmlformats.org/officeDocument/2006/relationships/hyperlink" Target="mailto:michele.minuto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Minuto</dc:creator>
  <cp:lastModifiedBy>Michele Minuto</cp:lastModifiedBy>
  <cp:revision>2</cp:revision>
  <dcterms:created xsi:type="dcterms:W3CDTF">2024-02-13T11:19:00Z</dcterms:created>
  <dcterms:modified xsi:type="dcterms:W3CDTF">2024-02-13T11:19:00Z</dcterms:modified>
</cp:coreProperties>
</file>