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7D" w:rsidRPr="00741C10" w:rsidRDefault="003645E0" w:rsidP="00741C10">
      <w:pPr>
        <w:pStyle w:val="Paragrafoelenco"/>
        <w:numPr>
          <w:ilvl w:val="0"/>
          <w:numId w:val="4"/>
        </w:numPr>
        <w:spacing w:line="240" w:lineRule="auto"/>
        <w:rPr>
          <w:sz w:val="44"/>
          <w:szCs w:val="44"/>
        </w:rPr>
      </w:pPr>
      <w:r w:rsidRPr="00741C10">
        <w:rPr>
          <w:sz w:val="44"/>
          <w:szCs w:val="44"/>
        </w:rPr>
        <w:t xml:space="preserve">Dr Corrado </w:t>
      </w:r>
      <w:proofErr w:type="spellStart"/>
      <w:r w:rsidRPr="00741C10">
        <w:rPr>
          <w:sz w:val="44"/>
          <w:szCs w:val="44"/>
        </w:rPr>
        <w:t>Occella</w:t>
      </w:r>
      <w:proofErr w:type="spellEnd"/>
    </w:p>
    <w:p w:rsidR="003645E0" w:rsidRPr="00EC1F49" w:rsidRDefault="003645E0" w:rsidP="00EC1F49">
      <w:pPr>
        <w:spacing w:line="240" w:lineRule="auto"/>
        <w:ind w:left="360"/>
        <w:rPr>
          <w:sz w:val="44"/>
          <w:szCs w:val="44"/>
        </w:rPr>
      </w:pPr>
      <w:r w:rsidRPr="00EC1F49">
        <w:rPr>
          <w:sz w:val="44"/>
          <w:szCs w:val="44"/>
        </w:rPr>
        <w:t xml:space="preserve">Laurea in Medicina e Chirurgia </w:t>
      </w:r>
      <w:r w:rsidR="0002112F" w:rsidRPr="00EC1F49">
        <w:rPr>
          <w:sz w:val="44"/>
          <w:szCs w:val="44"/>
        </w:rPr>
        <w:t>G</w:t>
      </w:r>
      <w:r w:rsidRPr="00EC1F49">
        <w:rPr>
          <w:sz w:val="44"/>
          <w:szCs w:val="44"/>
        </w:rPr>
        <w:t>enova</w:t>
      </w:r>
      <w:r w:rsidR="00B55F6B" w:rsidRPr="00EC1F49">
        <w:rPr>
          <w:sz w:val="44"/>
          <w:szCs w:val="44"/>
        </w:rPr>
        <w:t xml:space="preserve"> </w:t>
      </w:r>
    </w:p>
    <w:p w:rsidR="003645E0" w:rsidRPr="00EC1F49" w:rsidRDefault="003645E0" w:rsidP="00EC1F49">
      <w:pPr>
        <w:spacing w:line="240" w:lineRule="auto"/>
        <w:ind w:left="360"/>
        <w:rPr>
          <w:sz w:val="44"/>
          <w:szCs w:val="44"/>
        </w:rPr>
      </w:pPr>
      <w:r w:rsidRPr="00EC1F49">
        <w:rPr>
          <w:sz w:val="44"/>
          <w:szCs w:val="44"/>
        </w:rPr>
        <w:t>Specialista in Dermatologia e Venereologia</w:t>
      </w:r>
      <w:r w:rsidR="0002112F" w:rsidRPr="00EC1F49">
        <w:rPr>
          <w:sz w:val="44"/>
          <w:szCs w:val="44"/>
        </w:rPr>
        <w:t xml:space="preserve"> Torino</w:t>
      </w:r>
      <w:r w:rsidR="00A22FE3" w:rsidRPr="00EC1F49">
        <w:rPr>
          <w:sz w:val="44"/>
          <w:szCs w:val="44"/>
        </w:rPr>
        <w:t xml:space="preserve"> 1982</w:t>
      </w:r>
    </w:p>
    <w:p w:rsidR="00A22FE3" w:rsidRPr="00EC1F49" w:rsidRDefault="00A22FE3" w:rsidP="009A4760">
      <w:pPr>
        <w:spacing w:line="240" w:lineRule="auto"/>
        <w:rPr>
          <w:sz w:val="44"/>
          <w:szCs w:val="44"/>
        </w:rPr>
      </w:pPr>
      <w:r w:rsidRPr="00EC1F49">
        <w:rPr>
          <w:sz w:val="44"/>
          <w:szCs w:val="44"/>
        </w:rPr>
        <w:t>D</w:t>
      </w:r>
      <w:r w:rsidR="0002112F" w:rsidRPr="00EC1F49">
        <w:rPr>
          <w:sz w:val="44"/>
          <w:szCs w:val="44"/>
        </w:rPr>
        <w:t>al 2002</w:t>
      </w:r>
      <w:r w:rsidRPr="00EC1F49">
        <w:rPr>
          <w:sz w:val="44"/>
          <w:szCs w:val="44"/>
        </w:rPr>
        <w:t xml:space="preserve"> al 2024</w:t>
      </w:r>
      <w:r w:rsidR="0002112F" w:rsidRPr="00EC1F49">
        <w:rPr>
          <w:sz w:val="44"/>
          <w:szCs w:val="44"/>
        </w:rPr>
        <w:t xml:space="preserve"> </w:t>
      </w:r>
    </w:p>
    <w:p w:rsidR="00A22FE3" w:rsidRPr="00EC1F49" w:rsidRDefault="0002112F" w:rsidP="00EC1F49">
      <w:pPr>
        <w:pStyle w:val="Paragrafoelenco"/>
        <w:numPr>
          <w:ilvl w:val="0"/>
          <w:numId w:val="4"/>
        </w:numPr>
        <w:spacing w:line="240" w:lineRule="auto"/>
        <w:rPr>
          <w:sz w:val="44"/>
          <w:szCs w:val="44"/>
        </w:rPr>
      </w:pPr>
      <w:r w:rsidRPr="00EC1F49">
        <w:rPr>
          <w:sz w:val="44"/>
          <w:szCs w:val="44"/>
        </w:rPr>
        <w:t>Direttore Unita Operativa di Dermatologia/Centro Angiomi dell’Istituto Giann</w:t>
      </w:r>
      <w:r w:rsidR="00A22FE3" w:rsidRPr="00EC1F49">
        <w:rPr>
          <w:sz w:val="44"/>
          <w:szCs w:val="44"/>
        </w:rPr>
        <w:t>ina Gaslini di Genova</w:t>
      </w:r>
    </w:p>
    <w:p w:rsidR="00C56574" w:rsidRDefault="00B55F6B" w:rsidP="009D6220">
      <w:pPr>
        <w:spacing w:line="240" w:lineRule="auto"/>
        <w:rPr>
          <w:sz w:val="44"/>
          <w:szCs w:val="44"/>
        </w:rPr>
      </w:pPr>
      <w:r w:rsidRPr="00E553FD">
        <w:rPr>
          <w:b/>
          <w:sz w:val="44"/>
          <w:szCs w:val="44"/>
        </w:rPr>
        <w:t>Attualmente</w:t>
      </w:r>
      <w:r w:rsidR="00EE131B">
        <w:rPr>
          <w:sz w:val="44"/>
          <w:szCs w:val="44"/>
        </w:rPr>
        <w:t>:</w:t>
      </w:r>
    </w:p>
    <w:p w:rsidR="00B55F6B" w:rsidRDefault="009D6220" w:rsidP="009D6220">
      <w:pPr>
        <w:pStyle w:val="Paragrafoelenco"/>
        <w:numPr>
          <w:ilvl w:val="0"/>
          <w:numId w:val="2"/>
        </w:numPr>
        <w:spacing w:line="240" w:lineRule="auto"/>
        <w:jc w:val="both"/>
        <w:rPr>
          <w:sz w:val="44"/>
          <w:szCs w:val="44"/>
        </w:rPr>
      </w:pPr>
      <w:r>
        <w:rPr>
          <w:sz w:val="44"/>
          <w:szCs w:val="44"/>
        </w:rPr>
        <w:t>D</w:t>
      </w:r>
      <w:r w:rsidR="00B55F6B" w:rsidRPr="00C56574">
        <w:rPr>
          <w:sz w:val="44"/>
          <w:szCs w:val="44"/>
        </w:rPr>
        <w:t>ocente di Terapia laser degli Angiomi nei master di Medicina Estetica organizzati da C</w:t>
      </w:r>
      <w:r w:rsidR="00C56574" w:rsidRPr="00C56574">
        <w:rPr>
          <w:sz w:val="44"/>
          <w:szCs w:val="44"/>
        </w:rPr>
        <w:t>attedra Chirurgia P</w:t>
      </w:r>
      <w:r w:rsidR="00B55F6B" w:rsidRPr="00C56574">
        <w:rPr>
          <w:sz w:val="44"/>
          <w:szCs w:val="44"/>
        </w:rPr>
        <w:t>lastica Università di Genova</w:t>
      </w:r>
    </w:p>
    <w:p w:rsidR="009D6220" w:rsidRDefault="009D6220" w:rsidP="009D6220">
      <w:pPr>
        <w:pStyle w:val="Paragrafoelenco"/>
        <w:numPr>
          <w:ilvl w:val="0"/>
          <w:numId w:val="2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Consulente</w:t>
      </w:r>
      <w:r w:rsidR="00741C10">
        <w:rPr>
          <w:sz w:val="44"/>
          <w:szCs w:val="44"/>
        </w:rPr>
        <w:t xml:space="preserve"> presso UOC DERMATOLOGIA G</w:t>
      </w:r>
      <w:r>
        <w:rPr>
          <w:sz w:val="44"/>
          <w:szCs w:val="44"/>
        </w:rPr>
        <w:t>aslini per le patologie complesse</w:t>
      </w:r>
    </w:p>
    <w:p w:rsidR="009D6220" w:rsidRDefault="009D6220" w:rsidP="009D6220">
      <w:pPr>
        <w:pStyle w:val="Paragrafoelenco"/>
        <w:spacing w:line="240" w:lineRule="auto"/>
        <w:ind w:left="816"/>
        <w:rPr>
          <w:sz w:val="44"/>
          <w:szCs w:val="44"/>
        </w:rPr>
      </w:pPr>
    </w:p>
    <w:p w:rsidR="009D6220" w:rsidRDefault="009D6220" w:rsidP="009D6220">
      <w:pPr>
        <w:spacing w:line="240" w:lineRule="auto"/>
        <w:ind w:left="816"/>
        <w:rPr>
          <w:sz w:val="44"/>
          <w:szCs w:val="44"/>
        </w:rPr>
      </w:pPr>
      <w:r>
        <w:rPr>
          <w:sz w:val="44"/>
          <w:szCs w:val="44"/>
        </w:rPr>
        <w:t>MEMBRO di:</w:t>
      </w:r>
    </w:p>
    <w:p w:rsidR="009D6220" w:rsidRPr="00741C10" w:rsidRDefault="009D6220" w:rsidP="00EC1F49">
      <w:pPr>
        <w:pStyle w:val="Paragrafoelenco"/>
        <w:numPr>
          <w:ilvl w:val="0"/>
          <w:numId w:val="5"/>
        </w:numPr>
        <w:spacing w:line="240" w:lineRule="atLeast"/>
        <w:ind w:left="357"/>
        <w:rPr>
          <w:sz w:val="44"/>
          <w:szCs w:val="44"/>
        </w:rPr>
      </w:pPr>
      <w:r w:rsidRPr="00741C10">
        <w:rPr>
          <w:sz w:val="44"/>
          <w:szCs w:val="44"/>
        </w:rPr>
        <w:t>Società Europea Di Dermatologia Pediatrica (ESPD)</w:t>
      </w:r>
    </w:p>
    <w:p w:rsidR="009D6220" w:rsidRPr="009D6220" w:rsidRDefault="009D6220" w:rsidP="00EC1F49">
      <w:pPr>
        <w:pStyle w:val="Paragrafoelenco"/>
        <w:spacing w:line="240" w:lineRule="atLeast"/>
        <w:ind w:left="357"/>
        <w:rPr>
          <w:sz w:val="44"/>
          <w:szCs w:val="44"/>
        </w:rPr>
      </w:pPr>
    </w:p>
    <w:p w:rsidR="009D6220" w:rsidRPr="00741C10" w:rsidRDefault="009D6220" w:rsidP="00EC1F49">
      <w:pPr>
        <w:pStyle w:val="Paragrafoelenco"/>
        <w:numPr>
          <w:ilvl w:val="0"/>
          <w:numId w:val="5"/>
        </w:numPr>
        <w:spacing w:line="240" w:lineRule="atLeast"/>
        <w:ind w:left="357"/>
        <w:rPr>
          <w:sz w:val="44"/>
          <w:szCs w:val="44"/>
        </w:rPr>
      </w:pPr>
      <w:r w:rsidRPr="00741C10">
        <w:rPr>
          <w:sz w:val="44"/>
          <w:szCs w:val="44"/>
        </w:rPr>
        <w:t>Associazione Dermatologi Ospedalieri Italiani (ADOI)</w:t>
      </w:r>
    </w:p>
    <w:p w:rsidR="009D6220" w:rsidRPr="009D6220" w:rsidRDefault="009D6220" w:rsidP="00EC1F49">
      <w:pPr>
        <w:pStyle w:val="Paragrafoelenco"/>
        <w:spacing w:line="240" w:lineRule="atLeast"/>
        <w:ind w:left="357"/>
        <w:rPr>
          <w:sz w:val="44"/>
          <w:szCs w:val="44"/>
        </w:rPr>
      </w:pPr>
    </w:p>
    <w:p w:rsidR="009D6220" w:rsidRPr="00741C10" w:rsidRDefault="009D6220" w:rsidP="00EC1F49">
      <w:pPr>
        <w:pStyle w:val="Paragrafoelenco"/>
        <w:numPr>
          <w:ilvl w:val="0"/>
          <w:numId w:val="5"/>
        </w:numPr>
        <w:spacing w:line="240" w:lineRule="atLeast"/>
        <w:ind w:left="357"/>
        <w:rPr>
          <w:sz w:val="44"/>
          <w:szCs w:val="44"/>
        </w:rPr>
      </w:pPr>
      <w:r w:rsidRPr="00741C10">
        <w:rPr>
          <w:sz w:val="44"/>
          <w:szCs w:val="44"/>
        </w:rPr>
        <w:t>Società Italiana di Dermatologia Pediatrica (SIDERP)</w:t>
      </w:r>
    </w:p>
    <w:p w:rsidR="00B55F6B" w:rsidRPr="00B55F6B" w:rsidRDefault="00B55F6B" w:rsidP="00B55F6B">
      <w:pPr>
        <w:rPr>
          <w:sz w:val="44"/>
          <w:szCs w:val="44"/>
        </w:rPr>
      </w:pPr>
      <w:bookmarkStart w:id="0" w:name="_GoBack"/>
      <w:bookmarkEnd w:id="0"/>
      <w:r w:rsidRPr="00741C10">
        <w:rPr>
          <w:b/>
          <w:sz w:val="44"/>
          <w:szCs w:val="44"/>
        </w:rPr>
        <w:lastRenderedPageBreak/>
        <w:t>Si occupa di</w:t>
      </w:r>
      <w:r>
        <w:rPr>
          <w:sz w:val="44"/>
          <w:szCs w:val="44"/>
        </w:rPr>
        <w:t>: dermatologia pediatrica</w:t>
      </w:r>
      <w:r w:rsidR="00C56574">
        <w:rPr>
          <w:sz w:val="44"/>
          <w:szCs w:val="44"/>
        </w:rPr>
        <w:t xml:space="preserve">, </w:t>
      </w:r>
      <w:r>
        <w:rPr>
          <w:sz w:val="44"/>
          <w:szCs w:val="44"/>
        </w:rPr>
        <w:t>dermatologia</w:t>
      </w:r>
      <w:r w:rsidR="00C56574">
        <w:rPr>
          <w:sz w:val="44"/>
          <w:szCs w:val="44"/>
        </w:rPr>
        <w:t xml:space="preserve"> generale e</w:t>
      </w:r>
      <w:r>
        <w:rPr>
          <w:sz w:val="44"/>
          <w:szCs w:val="44"/>
        </w:rPr>
        <w:t xml:space="preserve"> vascol</w:t>
      </w:r>
      <w:r w:rsidR="00C56574">
        <w:rPr>
          <w:sz w:val="44"/>
          <w:szCs w:val="44"/>
        </w:rPr>
        <w:t xml:space="preserve">are (specialmente angiomi), </w:t>
      </w:r>
    </w:p>
    <w:p w:rsidR="00B55F6B" w:rsidRDefault="00B55F6B" w:rsidP="00B55F6B">
      <w:pPr>
        <w:pStyle w:val="Paragrafoelenco"/>
        <w:rPr>
          <w:sz w:val="44"/>
          <w:szCs w:val="44"/>
        </w:rPr>
      </w:pPr>
    </w:p>
    <w:p w:rsidR="00B55F6B" w:rsidRPr="00A22FE3" w:rsidRDefault="00B55F6B" w:rsidP="00B55F6B">
      <w:pPr>
        <w:pStyle w:val="Paragrafoelenco"/>
        <w:rPr>
          <w:sz w:val="44"/>
          <w:szCs w:val="44"/>
        </w:rPr>
      </w:pPr>
    </w:p>
    <w:p w:rsidR="00A22FE3" w:rsidRDefault="00A22FE3">
      <w:pPr>
        <w:rPr>
          <w:sz w:val="44"/>
          <w:szCs w:val="44"/>
        </w:rPr>
      </w:pPr>
    </w:p>
    <w:p w:rsidR="0002112F" w:rsidRDefault="0002112F">
      <w:pPr>
        <w:rPr>
          <w:sz w:val="44"/>
          <w:szCs w:val="44"/>
        </w:rPr>
      </w:pPr>
    </w:p>
    <w:p w:rsidR="0002112F" w:rsidRDefault="0002112F">
      <w:pPr>
        <w:rPr>
          <w:sz w:val="44"/>
          <w:szCs w:val="44"/>
        </w:rPr>
      </w:pPr>
    </w:p>
    <w:p w:rsidR="003645E0" w:rsidRPr="003645E0" w:rsidRDefault="003645E0">
      <w:pPr>
        <w:rPr>
          <w:sz w:val="44"/>
          <w:szCs w:val="44"/>
        </w:rPr>
      </w:pPr>
    </w:p>
    <w:sectPr w:rsidR="003645E0" w:rsidRPr="003645E0" w:rsidSect="004A53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0332"/>
    <w:multiLevelType w:val="hybridMultilevel"/>
    <w:tmpl w:val="8C924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2129"/>
    <w:multiLevelType w:val="hybridMultilevel"/>
    <w:tmpl w:val="D5FA6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A275F"/>
    <w:multiLevelType w:val="hybridMultilevel"/>
    <w:tmpl w:val="3368A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309A6"/>
    <w:multiLevelType w:val="hybridMultilevel"/>
    <w:tmpl w:val="B44075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31806"/>
    <w:multiLevelType w:val="hybridMultilevel"/>
    <w:tmpl w:val="E27681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E0"/>
    <w:rsid w:val="0002112F"/>
    <w:rsid w:val="002976E9"/>
    <w:rsid w:val="003645E0"/>
    <w:rsid w:val="004A537D"/>
    <w:rsid w:val="00741C10"/>
    <w:rsid w:val="008E0984"/>
    <w:rsid w:val="009A4760"/>
    <w:rsid w:val="009D6220"/>
    <w:rsid w:val="00A22FE3"/>
    <w:rsid w:val="00B55F6B"/>
    <w:rsid w:val="00C56574"/>
    <w:rsid w:val="00E553FD"/>
    <w:rsid w:val="00E96B86"/>
    <w:rsid w:val="00EC1F49"/>
    <w:rsid w:val="00EE131B"/>
    <w:rsid w:val="00F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6B5F7-355A-4969-91D6-ABDE4F84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2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</dc:creator>
  <cp:lastModifiedBy>Account Microsoft</cp:lastModifiedBy>
  <cp:revision>5</cp:revision>
  <dcterms:created xsi:type="dcterms:W3CDTF">2025-01-22T09:03:00Z</dcterms:created>
  <dcterms:modified xsi:type="dcterms:W3CDTF">2025-01-28T08:55:00Z</dcterms:modified>
</cp:coreProperties>
</file>